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511556">
        <w:trPr>
          <w:trHeight w:val="1621"/>
          <w:jc w:val="right"/>
        </w:trPr>
        <w:tc>
          <w:tcPr>
            <w:tcW w:w="4209" w:type="dxa"/>
          </w:tcPr>
          <w:p w:rsidR="00511556" w:rsidRDefault="007F181B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511556" w:rsidRDefault="007F181B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511556" w:rsidRDefault="007F181B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:rsidR="00511556" w:rsidRDefault="0051155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511556" w:rsidRDefault="0051155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511556" w:rsidRDefault="0051155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511556" w:rsidRDefault="0051155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511556" w:rsidRDefault="0051155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511556" w:rsidRDefault="0051155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511556" w:rsidRDefault="00511556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511556" w:rsidRDefault="00511556">
      <w:pPr>
        <w:rPr>
          <w:b/>
          <w:caps/>
          <w:color w:val="000000"/>
          <w:sz w:val="28"/>
          <w:szCs w:val="28"/>
          <w:lang w:val="uk-UA"/>
        </w:rPr>
      </w:pPr>
    </w:p>
    <w:p w:rsidR="00511556" w:rsidRDefault="007F181B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511556" w:rsidRDefault="007F181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>внесення змін до відомостей Державного реєстру потужностей операторів ринку</w:t>
      </w:r>
    </w:p>
    <w:p w:rsidR="00511556" w:rsidRDefault="007F181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_______________________________________</w:t>
      </w:r>
    </w:p>
    <w:p w:rsidR="00511556" w:rsidRDefault="007F181B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511556" w:rsidRDefault="00511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511556" w:rsidRDefault="007F18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Головне управління Держпродспоживслужби у Волинській області</w:t>
      </w:r>
    </w:p>
    <w:p w:rsidR="00511556" w:rsidRDefault="007F181B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511556" w:rsidRDefault="007F181B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511556" w:rsidRDefault="00511556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511556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556" w:rsidRDefault="007F181B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511556" w:rsidRPr="007F181B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</w:t>
            </w:r>
            <w:r>
              <w:rPr>
                <w:color w:val="000000"/>
                <w:sz w:val="28"/>
                <w:szCs w:val="28"/>
                <w:lang w:val="uk-UA"/>
              </w:rPr>
              <w:t>ання суб’єкта звернення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Pr="007F181B" w:rsidRDefault="007F181B">
            <w:pPr>
              <w:rPr>
                <w:sz w:val="28"/>
                <w:szCs w:val="28"/>
                <w:lang w:val="uk-UA"/>
              </w:rPr>
            </w:pPr>
            <w:r w:rsidRPr="007F181B">
              <w:rPr>
                <w:sz w:val="28"/>
                <w:szCs w:val="28"/>
                <w:lang w:val="uk-UA"/>
              </w:rPr>
              <w:t xml:space="preserve">Віддалені робочі місця управління «Центр надання адміністративних послуг» виконавчого комітету Нововолинської міської ради </w:t>
            </w:r>
            <w:r w:rsidRPr="007F181B">
              <w:rPr>
                <w:sz w:val="28"/>
                <w:szCs w:val="28"/>
                <w:lang w:val="uk-UA"/>
              </w:rPr>
              <w:t>с. Грибовиця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rPr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вулиця 40-річчя  Перемоги, 54, с.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Грибовиця, Володимирський р-н Волинська область,  45324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rPr>
                <w:b/>
                <w:sz w:val="28"/>
                <w:szCs w:val="28"/>
                <w:lang w:eastAsia="uk-UA"/>
              </w:rPr>
            </w:pPr>
            <w:r w:rsidRPr="007F181B">
              <w:rPr>
                <w:b/>
                <w:sz w:val="28"/>
                <w:szCs w:val="28"/>
                <w:lang w:eastAsia="uk-UA"/>
              </w:rPr>
              <w:t xml:space="preserve">Режим роботи: </w:t>
            </w:r>
          </w:p>
          <w:p w:rsidR="00511556" w:rsidRDefault="007F181B">
            <w:pPr>
              <w:rPr>
                <w:sz w:val="28"/>
                <w:szCs w:val="28"/>
                <w:lang w:eastAsia="uk-UA"/>
              </w:rPr>
            </w:pPr>
            <w:r w:rsidRPr="007F181B">
              <w:rPr>
                <w:sz w:val="28"/>
                <w:szCs w:val="28"/>
                <w:lang w:eastAsia="uk-UA"/>
              </w:rPr>
              <w:t>Понеділок-четвер 8.00-17.15</w:t>
            </w:r>
          </w:p>
          <w:p w:rsidR="00511556" w:rsidRDefault="007F181B">
            <w:pPr>
              <w:rPr>
                <w:sz w:val="28"/>
                <w:szCs w:val="28"/>
                <w:lang w:eastAsia="uk-UA"/>
              </w:rPr>
            </w:pPr>
            <w:r w:rsidRPr="007F181B">
              <w:rPr>
                <w:sz w:val="28"/>
                <w:szCs w:val="28"/>
                <w:lang w:eastAsia="uk-UA"/>
              </w:rPr>
              <w:t>П’ятниця                8.00-16.00</w:t>
            </w:r>
          </w:p>
          <w:p w:rsidR="00511556" w:rsidRDefault="007F181B">
            <w:pPr>
              <w:rPr>
                <w:sz w:val="28"/>
                <w:szCs w:val="28"/>
                <w:lang w:eastAsia="uk-UA"/>
              </w:rPr>
            </w:pPr>
            <w:r w:rsidRPr="007F181B">
              <w:rPr>
                <w:sz w:val="28"/>
                <w:szCs w:val="28"/>
                <w:lang w:eastAsia="uk-UA"/>
              </w:rPr>
              <w:t>Обідня перерва     13.00-14.00</w:t>
            </w:r>
          </w:p>
          <w:p w:rsidR="00511556" w:rsidRDefault="007F181B">
            <w:pPr>
              <w:rPr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Вихідні дні: субо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та, неділя та святкові дні.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rPr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Електронна пошта: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innastepiuk@ukr.net</w:t>
            </w:r>
          </w:p>
        </w:tc>
      </w:tr>
      <w:tr w:rsidR="00511556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556" w:rsidRDefault="007F181B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Закони </w:t>
            </w:r>
            <w:r>
              <w:rPr>
                <w:color w:val="000000"/>
                <w:sz w:val="28"/>
                <w:szCs w:val="28"/>
                <w:lang w:val="uk-UA"/>
              </w:rPr>
              <w:t>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25.</w:t>
            </w:r>
          </w:p>
        </w:tc>
      </w:tr>
      <w:tr w:rsidR="00511556" w:rsidRPr="007F181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адміністративних 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послуг через центри надання адміністративних послуг»</w:t>
            </w:r>
          </w:p>
        </w:tc>
      </w:tr>
      <w:tr w:rsidR="00511556" w:rsidRPr="007F181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Мінагрополітики від 15.02.2024  № 431 «Про затвердження Порядку державної реєстрації потужностей та Порядку ведення державного реєстру операторів ринку</w:t>
            </w:r>
            <w:r>
              <w:rPr>
                <w:sz w:val="28"/>
                <w:szCs w:val="28"/>
                <w:lang w:val="uk-UA"/>
              </w:rPr>
              <w:t xml:space="preserve"> та їхніх потужностей» зареєстрований в Міністерстві юстиції України 04.04.2024 за № 501/41846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511556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556" w:rsidRDefault="007F181B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Підстава для одержання </w:t>
            </w:r>
            <w:r>
              <w:rPr>
                <w:color w:val="000000"/>
                <w:sz w:val="28"/>
                <w:szCs w:val="28"/>
                <w:lang w:val="uk-UA"/>
              </w:rPr>
              <w:t>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реєстру операторів ринку та їх потужностей.</w:t>
            </w:r>
          </w:p>
        </w:tc>
      </w:tr>
      <w:tr w:rsidR="00511556" w:rsidRPr="007F181B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отримання адміністративної послуги, а також вимоги </w:t>
            </w:r>
            <w:r>
              <w:rPr>
                <w:color w:val="000000"/>
                <w:sz w:val="28"/>
                <w:szCs w:val="28"/>
                <w:lang w:val="uk-UA"/>
              </w:rPr>
              <w:t>до них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послуг, або 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>
              <w:rPr>
                <w:sz w:val="28"/>
                <w:szCs w:val="28"/>
                <w:lang w:val="uk-UA"/>
              </w:rPr>
              <w:t>, що зумовлюють необхідність вн</w:t>
            </w:r>
            <w:r>
              <w:rPr>
                <w:sz w:val="28"/>
                <w:szCs w:val="28"/>
                <w:lang w:val="uk-UA"/>
              </w:rPr>
              <w:t xml:space="preserve">есення змін до відомостей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</w:t>
            </w:r>
            <w:r>
              <w:rPr>
                <w:sz w:val="28"/>
                <w:szCs w:val="28"/>
                <w:shd w:val="clear" w:color="auto" w:fill="FFFFFF"/>
              </w:rPr>
              <w:t xml:space="preserve">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</w:t>
            </w:r>
            <w:r>
              <w:rPr>
                <w:sz w:val="28"/>
                <w:szCs w:val="28"/>
                <w:shd w:val="clear" w:color="auto" w:fill="FFFFFF"/>
              </w:rPr>
              <w:lastRenderedPageBreak/>
              <w:t>потужності.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</w:t>
            </w:r>
            <w:r>
              <w:rPr>
                <w:color w:val="000000"/>
                <w:sz w:val="28"/>
                <w:szCs w:val="28"/>
                <w:lang w:val="uk-UA"/>
              </w:rPr>
              <w:t>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511556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Розрахунковий рахунок для внесення </w:t>
            </w:r>
            <w:r>
              <w:rPr>
                <w:color w:val="000000"/>
                <w:sz w:val="28"/>
                <w:szCs w:val="28"/>
                <w:lang w:val="uk-UA"/>
              </w:rPr>
              <w:t>плати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, або за умови наявності в Реєстрі інформації про ідентифікац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</w:t>
            </w:r>
            <w:r>
              <w:rPr>
                <w:color w:val="000000"/>
                <w:sz w:val="28"/>
                <w:szCs w:val="28"/>
                <w:lang w:val="uk-UA"/>
              </w:rPr>
              <w:t>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Внесення зміни до відомостей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 w:rsidR="00511556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державного реєстру операторів ринку та їх </w:t>
            </w: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511556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556" w:rsidRDefault="007F181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511556" w:rsidRDefault="00511556">
      <w:pPr>
        <w:rPr>
          <w:lang w:val="uk-UA"/>
        </w:rPr>
      </w:pPr>
    </w:p>
    <w:p w:rsidR="00511556" w:rsidRDefault="00511556">
      <w:pPr>
        <w:rPr>
          <w:lang w:val="uk-UA"/>
        </w:rPr>
      </w:pPr>
    </w:p>
    <w:p w:rsidR="00511556" w:rsidRDefault="00511556">
      <w:pPr>
        <w:rPr>
          <w:lang w:val="uk-UA"/>
        </w:rPr>
      </w:pPr>
    </w:p>
    <w:p w:rsidR="00511556" w:rsidRDefault="007F181B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511556">
      <w:headerReference w:type="default" r:id="rId7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F181B">
      <w:r>
        <w:separator/>
      </w:r>
    </w:p>
  </w:endnote>
  <w:endnote w:type="continuationSeparator" w:id="0">
    <w:p w:rsidR="00000000" w:rsidRDefault="007F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F181B">
      <w:r>
        <w:separator/>
      </w:r>
    </w:p>
  </w:footnote>
  <w:footnote w:type="continuationSeparator" w:id="0">
    <w:p w:rsidR="00000000" w:rsidRDefault="007F1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3428923"/>
      <w:docPartObj>
        <w:docPartGallery w:val="Page Numbers (Top of Page)"/>
        <w:docPartUnique/>
      </w:docPartObj>
    </w:sdtPr>
    <w:sdtEndPr/>
    <w:sdtContent>
      <w:p w:rsidR="00511556" w:rsidRDefault="007F181B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11556" w:rsidRDefault="0051155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56"/>
    <w:rsid w:val="00511556"/>
    <w:rsid w:val="007F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1DC4"/>
  <w15:docId w15:val="{16F60205-C662-4B7A-989F-6ABD542D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C2573-988E-4974-BF5A-D5EF8678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2966</Words>
  <Characters>1692</Characters>
  <Application>Microsoft Office Word</Application>
  <DocSecurity>0</DocSecurity>
  <Lines>14</Lines>
  <Paragraphs>9</Paragraphs>
  <ScaleCrop>false</ScaleCrop>
  <Company>SPecialiST RePack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4</cp:revision>
  <cp:lastPrinted>2024-08-06T08:33:00Z</cp:lastPrinted>
  <dcterms:created xsi:type="dcterms:W3CDTF">2024-08-16T11:23:00Z</dcterms:created>
  <dcterms:modified xsi:type="dcterms:W3CDTF">2024-08-19T12:03:00Z</dcterms:modified>
  <dc:language>uk-UA</dc:language>
</cp:coreProperties>
</file>